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8" w:type="dxa"/>
        <w:tblBorders>
          <w:top w:val="dotted" w:sz="12" w:space="0" w:color="AAAAAA"/>
          <w:left w:val="dotted" w:sz="12" w:space="0" w:color="AAAAAA"/>
          <w:bottom w:val="dotted" w:sz="12" w:space="0" w:color="AAAAAA"/>
          <w:right w:val="dotted" w:sz="1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528"/>
      </w:tblGrid>
      <w:tr w:rsidR="00BB0EBD" w:rsidRPr="00BB0EBD" w:rsidTr="00BB0EBD">
        <w:trPr>
          <w:trHeight w:val="330"/>
        </w:trPr>
        <w:tc>
          <w:tcPr>
            <w:tcW w:w="0" w:type="auto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PROFESSIONAL CODE OF ETHICS</w:t>
            </w:r>
          </w:p>
        </w:tc>
      </w:tr>
    </w:tbl>
    <w:p w:rsidR="00BB0EBD" w:rsidRPr="00BB0EBD" w:rsidRDefault="00BB0EBD" w:rsidP="00BB0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90" w:type="dxa"/>
        <w:tblInd w:w="-1275" w:type="dxa"/>
        <w:tblBorders>
          <w:top w:val="dotted" w:sz="12" w:space="0" w:color="AAAAAA"/>
          <w:left w:val="dotted" w:sz="12" w:space="0" w:color="AAAAAA"/>
          <w:bottom w:val="dotted" w:sz="12" w:space="0" w:color="AAAAAA"/>
          <w:right w:val="dotted" w:sz="1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9900"/>
      </w:tblGrid>
      <w:tr w:rsidR="00BB0EBD" w:rsidRPr="00BB0EBD" w:rsidTr="00BB0EBD">
        <w:trPr>
          <w:trHeight w:val="870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One: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observe the precepts of truth, accuracy and integrity, and work to achieve the professional objectives of this Association.</w:t>
            </w:r>
          </w:p>
        </w:tc>
      </w:tr>
      <w:tr w:rsidR="00BB0EBD" w:rsidRPr="00BB0EBD" w:rsidTr="00BB0EBD">
        <w:trPr>
          <w:trHeight w:val="85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Two: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be professional, ethical, and fair in the performance of my duties.</w:t>
            </w:r>
          </w:p>
        </w:tc>
      </w:tr>
      <w:tr w:rsidR="00BB0EBD" w:rsidRPr="00BB0EBD" w:rsidTr="00BB0EBD">
        <w:trPr>
          <w:trHeight w:val="810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Three: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at all times recognize and respect the professionalism of my peers.</w:t>
            </w:r>
          </w:p>
        </w:tc>
      </w:tr>
      <w:tr w:rsidR="00BB0EBD" w:rsidRPr="00BB0EBD" w:rsidTr="00BB0EBD">
        <w:trPr>
          <w:trHeight w:val="55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Four: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be cognizant of and respect the rights of others at all times.</w:t>
            </w:r>
          </w:p>
        </w:tc>
      </w:tr>
      <w:tr w:rsidR="00BB0EBD" w:rsidRPr="00BB0EBD" w:rsidTr="00BB0EBD">
        <w:trPr>
          <w:trHeight w:val="870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Five: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be just and honest in my professional dealings with all persons.</w:t>
            </w:r>
          </w:p>
        </w:tc>
      </w:tr>
      <w:tr w:rsidR="00BB0EBD" w:rsidRPr="00BB0EBD" w:rsidTr="00BB0EBD">
        <w:trPr>
          <w:trHeight w:val="115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Six: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strive to avoid disagreements with fellow members by being polite, courteous, and professional, in my deeds, acts and words.</w:t>
            </w:r>
          </w:p>
        </w:tc>
      </w:tr>
      <w:tr w:rsidR="00BB0EBD" w:rsidRPr="00BB0EBD" w:rsidTr="00BB0EBD">
        <w:trPr>
          <w:trHeight w:val="109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Seven: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faithfully and diligently carry out my assignments, representing the best interests of my clients, and insure that all investigations are conducted truthfully and factually.</w:t>
            </w:r>
          </w:p>
        </w:tc>
      </w:tr>
      <w:tr w:rsidR="00BB0EBD" w:rsidRPr="00BB0EBD" w:rsidTr="00BB0EBD">
        <w:trPr>
          <w:trHeight w:val="112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Eight: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render honest, unbiased, unembellished, and complete reports, withholding nothing from my clients except that which may be required by law.</w:t>
            </w:r>
          </w:p>
        </w:tc>
      </w:tr>
      <w:tr w:rsidR="00BB0EBD" w:rsidRPr="00BB0EBD" w:rsidTr="00BB0EBD">
        <w:trPr>
          <w:trHeight w:val="1110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Nine: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accept no compensation of any kind from another person or entity, in regards to the same matter, without the knowledge and consent of my client.</w:t>
            </w:r>
          </w:p>
        </w:tc>
      </w:tr>
      <w:tr w:rsidR="00BB0EBD" w:rsidRPr="00BB0EBD" w:rsidTr="00BB0EBD">
        <w:trPr>
          <w:trHeight w:val="930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Ten: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safeguard confidential information and exercise due care to prevent its unauthorized disclosure.</w:t>
            </w:r>
          </w:p>
        </w:tc>
      </w:tr>
      <w:tr w:rsidR="00BB0EBD" w:rsidRPr="00BB0EBD" w:rsidTr="00BB0EBD">
        <w:trPr>
          <w:trHeight w:val="112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Eleven: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attempt to be current in my knowledge of laws applicable to my profession, and will abide by those laws at all times, never willfully, nor intentionally violating a law.</w:t>
            </w:r>
          </w:p>
        </w:tc>
      </w:tr>
      <w:tr w:rsidR="00BB0EBD" w:rsidRPr="00BB0EBD" w:rsidTr="00BB0EBD">
        <w:trPr>
          <w:trHeight w:val="88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Twelve: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not intentionally engage in the improper and unethical solicitation of business.</w:t>
            </w:r>
          </w:p>
        </w:tc>
      </w:tr>
      <w:tr w:rsidR="00BB0EBD" w:rsidRPr="00BB0EBD" w:rsidTr="00BB0EBD">
        <w:trPr>
          <w:trHeight w:val="148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lastRenderedPageBreak/>
              <w:t>Article Thirteen: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I will diligently attempt to continually learn about new laws, rules, and regulations, and strive to educate myself in all facets of the work in which I am engaged to be able to better represent both myself, my profession, and my clients.</w:t>
            </w:r>
          </w:p>
        </w:tc>
      </w:tr>
      <w:tr w:rsidR="00BB0EBD" w:rsidRPr="00BB0EBD" w:rsidTr="00BB0EBD">
        <w:trPr>
          <w:trHeight w:val="100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Fourteen: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When giving an assignment to another member, I shall pay all agreed upon statements in a timely manner.</w:t>
            </w:r>
          </w:p>
        </w:tc>
      </w:tr>
      <w:tr w:rsidR="00BB0EBD" w:rsidRPr="00BB0EBD" w:rsidTr="00BB0EBD">
        <w:trPr>
          <w:trHeight w:val="2085"/>
        </w:trPr>
        <w:tc>
          <w:tcPr>
            <w:tcW w:w="189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u w:val="single"/>
              </w:rPr>
              <w:t>Article Fifteen:</w:t>
            </w:r>
            <w:r w:rsidRPr="00BB0EB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0" w:type="dxa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vAlign w:val="center"/>
            <w:hideMark/>
          </w:tcPr>
          <w:p w:rsidR="00BB0EBD" w:rsidRPr="00BB0EBD" w:rsidRDefault="00BB0EBD" w:rsidP="00BB0EBD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BB0E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To promote, protect, safeguard and ensure the integrity of this Association, and our profession at large, I will advise our Board of Directors if I become aware of another member whom I have reason to believe, has failed to conform to this Code of Ethics.    </w:t>
            </w:r>
          </w:p>
        </w:tc>
      </w:tr>
    </w:tbl>
    <w:bookmarkEnd w:id="0"/>
    <w:p w:rsidR="006B0F31" w:rsidRDefault="00BB0EBD">
      <w:r w:rsidRPr="00BB0EB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B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A"/>
    <w:rsid w:val="00191E4C"/>
    <w:rsid w:val="0074333A"/>
    <w:rsid w:val="0074673E"/>
    <w:rsid w:val="00BB0EBD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EC39C-EE35-42BF-A2BC-426FC60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parsons</dc:creator>
  <cp:keywords/>
  <dc:description/>
  <cp:lastModifiedBy>robin parsons</cp:lastModifiedBy>
  <cp:revision>1</cp:revision>
  <dcterms:created xsi:type="dcterms:W3CDTF">2014-07-06T18:31:00Z</dcterms:created>
  <dcterms:modified xsi:type="dcterms:W3CDTF">2014-07-11T21:19:00Z</dcterms:modified>
</cp:coreProperties>
</file>